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2962B" w14:textId="679BA430" w:rsidR="0094420F" w:rsidRPr="00AA7B4C" w:rsidRDefault="008B75E5" w:rsidP="00AA7B4C">
      <w:pPr>
        <w:ind w:left="4956"/>
        <w:jc w:val="both"/>
        <w:rPr>
          <w:rFonts w:ascii="Verdana" w:hAnsi="Verdana" w:cs="Times New Roman"/>
          <w:sz w:val="20"/>
          <w:szCs w:val="20"/>
        </w:rPr>
      </w:pPr>
      <w:r w:rsidRPr="00AA7B4C">
        <w:rPr>
          <w:rFonts w:ascii="Verdana" w:hAnsi="Verdana" w:cs="Times New Roman"/>
          <w:sz w:val="20"/>
          <w:szCs w:val="20"/>
        </w:rPr>
        <w:t>Biała Podlaska</w:t>
      </w:r>
      <w:r w:rsidR="00AA7B4C" w:rsidRPr="00AA7B4C">
        <w:rPr>
          <w:rFonts w:ascii="Verdana" w:hAnsi="Verdana" w:cs="Times New Roman"/>
          <w:sz w:val="20"/>
          <w:szCs w:val="20"/>
        </w:rPr>
        <w:t>,</w:t>
      </w:r>
      <w:r w:rsidRPr="00AA7B4C">
        <w:rPr>
          <w:rFonts w:ascii="Verdana" w:hAnsi="Verdana" w:cs="Times New Roman"/>
          <w:sz w:val="20"/>
          <w:szCs w:val="20"/>
        </w:rPr>
        <w:t xml:space="preserve"> dn</w:t>
      </w:r>
      <w:r w:rsidR="00AE0FBB" w:rsidRPr="00AA7B4C">
        <w:rPr>
          <w:rFonts w:ascii="Verdana" w:hAnsi="Verdana" w:cs="Times New Roman"/>
          <w:sz w:val="20"/>
          <w:szCs w:val="20"/>
        </w:rPr>
        <w:t>ia</w:t>
      </w:r>
      <w:r w:rsidRPr="00AA7B4C">
        <w:rPr>
          <w:rFonts w:ascii="Verdana" w:hAnsi="Verdana" w:cs="Times New Roman"/>
          <w:sz w:val="20"/>
          <w:szCs w:val="20"/>
        </w:rPr>
        <w:t xml:space="preserve"> 01 </w:t>
      </w:r>
      <w:r w:rsidR="005E4E85" w:rsidRPr="00AA7B4C">
        <w:rPr>
          <w:rFonts w:ascii="Verdana" w:hAnsi="Verdana" w:cs="Times New Roman"/>
          <w:sz w:val="20"/>
          <w:szCs w:val="20"/>
        </w:rPr>
        <w:t>lipiec</w:t>
      </w:r>
      <w:r w:rsidRPr="00AA7B4C">
        <w:rPr>
          <w:rFonts w:ascii="Verdana" w:hAnsi="Verdana" w:cs="Times New Roman"/>
          <w:sz w:val="20"/>
          <w:szCs w:val="20"/>
        </w:rPr>
        <w:t xml:space="preserve"> 202</w:t>
      </w:r>
      <w:r w:rsidR="00504DC3" w:rsidRPr="00AA7B4C">
        <w:rPr>
          <w:rFonts w:ascii="Verdana" w:hAnsi="Verdana" w:cs="Times New Roman"/>
          <w:sz w:val="20"/>
          <w:szCs w:val="20"/>
        </w:rPr>
        <w:t>5</w:t>
      </w:r>
      <w:r w:rsidRPr="00AA7B4C">
        <w:rPr>
          <w:rFonts w:ascii="Verdana" w:hAnsi="Verdana" w:cs="Times New Roman"/>
          <w:sz w:val="20"/>
          <w:szCs w:val="20"/>
        </w:rPr>
        <w:t xml:space="preserve"> r</w:t>
      </w:r>
      <w:r w:rsidR="00AE0FBB" w:rsidRPr="00AA7B4C">
        <w:rPr>
          <w:rFonts w:ascii="Verdana" w:hAnsi="Verdana" w:cs="Times New Roman"/>
          <w:sz w:val="20"/>
          <w:szCs w:val="20"/>
        </w:rPr>
        <w:t>oku</w:t>
      </w:r>
      <w:r w:rsidR="00AA7B4C" w:rsidRPr="00AA7B4C">
        <w:rPr>
          <w:rFonts w:ascii="Verdana" w:hAnsi="Verdana" w:cs="Times New Roman"/>
          <w:sz w:val="20"/>
          <w:szCs w:val="20"/>
        </w:rPr>
        <w:t>.</w:t>
      </w:r>
    </w:p>
    <w:p w14:paraId="1D2BDDEE" w14:textId="3EEB73E9" w:rsidR="0094420F" w:rsidRPr="00AA7B4C" w:rsidRDefault="00AA7B4C" w:rsidP="0094420F">
      <w:pPr>
        <w:pStyle w:val="Bezodstpw"/>
        <w:rPr>
          <w:rFonts w:ascii="Verdana" w:hAnsi="Verdana" w:cs="Times New Roman"/>
          <w:sz w:val="20"/>
          <w:szCs w:val="20"/>
        </w:rPr>
      </w:pPr>
      <w:r>
        <w:rPr>
          <w:rFonts w:ascii="Verdana" w:hAnsi="Verdana" w:cs="Times New Roman"/>
          <w:sz w:val="20"/>
          <w:szCs w:val="20"/>
          <w:lang w:eastAsia="hi-IN" w:bidi="hi-IN"/>
        </w:rPr>
        <w:t xml:space="preserve">Zastępca </w:t>
      </w:r>
      <w:r w:rsidR="0094420F" w:rsidRPr="00AA7B4C">
        <w:rPr>
          <w:rFonts w:ascii="Verdana" w:hAnsi="Verdana" w:cs="Times New Roman"/>
          <w:sz w:val="20"/>
          <w:szCs w:val="20"/>
          <w:lang w:eastAsia="hi-IN" w:bidi="hi-IN"/>
        </w:rPr>
        <w:t>Naczelnik</w:t>
      </w:r>
      <w:r>
        <w:rPr>
          <w:rFonts w:ascii="Verdana" w:hAnsi="Verdana" w:cs="Times New Roman"/>
          <w:sz w:val="20"/>
          <w:szCs w:val="20"/>
          <w:lang w:eastAsia="hi-IN" w:bidi="hi-IN"/>
        </w:rPr>
        <w:t>a</w:t>
      </w:r>
      <w:r w:rsidR="0094420F" w:rsidRPr="00AA7B4C">
        <w:rPr>
          <w:rFonts w:ascii="Verdana" w:hAnsi="Verdana" w:cs="Times New Roman"/>
          <w:sz w:val="20"/>
          <w:szCs w:val="20"/>
          <w:lang w:eastAsia="hi-IN" w:bidi="hi-IN"/>
        </w:rPr>
        <w:t xml:space="preserve"> </w:t>
      </w:r>
    </w:p>
    <w:p w14:paraId="2F2D2151" w14:textId="6CB2A9E0" w:rsidR="0094420F" w:rsidRPr="00AA7B4C" w:rsidRDefault="0094420F" w:rsidP="0094420F">
      <w:pPr>
        <w:pStyle w:val="Bezodstpw"/>
        <w:rPr>
          <w:rFonts w:ascii="Verdana" w:hAnsi="Verdana" w:cs="Times New Roman"/>
          <w:sz w:val="20"/>
          <w:szCs w:val="20"/>
        </w:rPr>
      </w:pPr>
      <w:r w:rsidRPr="00AA7B4C">
        <w:rPr>
          <w:rFonts w:ascii="Verdana" w:hAnsi="Verdana" w:cs="Times New Roman"/>
          <w:sz w:val="20"/>
          <w:szCs w:val="20"/>
          <w:lang w:eastAsia="hi-IN" w:bidi="hi-IN"/>
        </w:rPr>
        <w:t>Wydziału Prewencji</w:t>
      </w:r>
    </w:p>
    <w:p w14:paraId="32A36270" w14:textId="77777777" w:rsidR="0094420F" w:rsidRPr="00AA7B4C" w:rsidRDefault="0094420F" w:rsidP="0094420F">
      <w:pPr>
        <w:pStyle w:val="Bezodstpw"/>
        <w:rPr>
          <w:rFonts w:ascii="Verdana" w:hAnsi="Verdana" w:cs="Times New Roman"/>
          <w:sz w:val="20"/>
          <w:szCs w:val="20"/>
          <w:lang w:eastAsia="hi-IN" w:bidi="hi-IN"/>
        </w:rPr>
      </w:pPr>
      <w:r w:rsidRPr="00AA7B4C">
        <w:rPr>
          <w:rFonts w:ascii="Verdana" w:hAnsi="Verdana" w:cs="Times New Roman"/>
          <w:sz w:val="20"/>
          <w:szCs w:val="20"/>
          <w:lang w:eastAsia="hi-IN" w:bidi="hi-IN"/>
        </w:rPr>
        <w:t xml:space="preserve">Komendy Miejskiej Policji </w:t>
      </w:r>
    </w:p>
    <w:p w14:paraId="7163DC97" w14:textId="25B52D9B" w:rsidR="0094420F" w:rsidRDefault="0094420F" w:rsidP="0094420F">
      <w:pPr>
        <w:pStyle w:val="Bezodstpw"/>
        <w:rPr>
          <w:rFonts w:ascii="Verdana" w:hAnsi="Verdana" w:cs="Times New Roman"/>
          <w:sz w:val="20"/>
          <w:szCs w:val="20"/>
          <w:lang w:eastAsia="hi-IN" w:bidi="hi-IN"/>
        </w:rPr>
      </w:pPr>
      <w:r w:rsidRPr="00AA7B4C">
        <w:rPr>
          <w:rFonts w:ascii="Verdana" w:hAnsi="Verdana" w:cs="Times New Roman"/>
          <w:sz w:val="20"/>
          <w:szCs w:val="20"/>
          <w:lang w:eastAsia="hi-IN" w:bidi="hi-IN"/>
        </w:rPr>
        <w:t>w Białej Podlaskiej</w:t>
      </w:r>
    </w:p>
    <w:p w14:paraId="1800009F" w14:textId="77777777" w:rsidR="00AA7B4C" w:rsidRPr="00AA7B4C" w:rsidRDefault="00AA7B4C" w:rsidP="0094420F">
      <w:pPr>
        <w:pStyle w:val="Bezodstpw"/>
        <w:rPr>
          <w:rFonts w:ascii="Verdana" w:hAnsi="Verdana" w:cs="Times New Roman"/>
          <w:sz w:val="20"/>
          <w:szCs w:val="20"/>
          <w:lang w:eastAsia="hi-IN" w:bidi="hi-IN"/>
        </w:rPr>
      </w:pPr>
    </w:p>
    <w:p w14:paraId="64BE2742" w14:textId="302C8F52" w:rsidR="0094420F" w:rsidRPr="00AA7B4C" w:rsidRDefault="000648CF" w:rsidP="0094420F">
      <w:pPr>
        <w:jc w:val="both"/>
        <w:rPr>
          <w:rFonts w:ascii="Verdana" w:hAnsi="Verdana" w:cs="Times New Roman"/>
          <w:sz w:val="20"/>
          <w:szCs w:val="20"/>
        </w:rPr>
      </w:pPr>
      <w:r w:rsidRPr="00AA7B4C">
        <w:rPr>
          <w:rFonts w:ascii="Verdana" w:hAnsi="Verdana" w:cs="Times New Roman"/>
          <w:sz w:val="20"/>
          <w:szCs w:val="20"/>
        </w:rPr>
        <w:t>aspirant Łukasz Panasiuk</w:t>
      </w:r>
      <w:r w:rsidR="008B75E5" w:rsidRPr="00AA7B4C">
        <w:rPr>
          <w:rFonts w:ascii="Verdana" w:hAnsi="Verdana" w:cs="Times New Roman"/>
          <w:sz w:val="20"/>
          <w:szCs w:val="20"/>
        </w:rPr>
        <w:t xml:space="preserve">                                       </w:t>
      </w:r>
    </w:p>
    <w:p w14:paraId="329BC6D9" w14:textId="187BFA5B" w:rsidR="0094420F" w:rsidRDefault="0094420F" w:rsidP="0094420F">
      <w:pPr>
        <w:jc w:val="both"/>
        <w:rPr>
          <w:rFonts w:ascii="Verdana" w:hAnsi="Verdana" w:cs="Times New Roman"/>
          <w:sz w:val="20"/>
          <w:szCs w:val="20"/>
        </w:rPr>
      </w:pPr>
      <w:r w:rsidRPr="00AA7B4C">
        <w:rPr>
          <w:rFonts w:ascii="Verdana" w:hAnsi="Verdana" w:cs="Times New Roman"/>
          <w:sz w:val="20"/>
          <w:szCs w:val="20"/>
        </w:rPr>
        <w:t>„ZAPOZNAŁEM SIĘ”</w:t>
      </w:r>
    </w:p>
    <w:p w14:paraId="3D4DAAD9" w14:textId="77777777" w:rsidR="00AA7B4C" w:rsidRDefault="00AA7B4C" w:rsidP="0094420F">
      <w:pPr>
        <w:jc w:val="both"/>
        <w:rPr>
          <w:rFonts w:ascii="Verdana" w:hAnsi="Verdana" w:cs="Times New Roman"/>
          <w:sz w:val="20"/>
          <w:szCs w:val="20"/>
        </w:rPr>
      </w:pPr>
    </w:p>
    <w:p w14:paraId="037FCA44" w14:textId="77777777" w:rsidR="00AA7B4C" w:rsidRPr="00AA7B4C" w:rsidRDefault="00AA7B4C" w:rsidP="0094420F">
      <w:pPr>
        <w:jc w:val="both"/>
        <w:rPr>
          <w:rFonts w:ascii="Verdana" w:hAnsi="Verdana" w:cs="Times New Roman"/>
          <w:sz w:val="20"/>
          <w:szCs w:val="20"/>
        </w:rPr>
      </w:pPr>
    </w:p>
    <w:p w14:paraId="6517B433" w14:textId="6D49F2DE" w:rsidR="0094420F" w:rsidRPr="00AA7B4C" w:rsidRDefault="0094420F" w:rsidP="0094420F">
      <w:pPr>
        <w:widowControl w:val="0"/>
        <w:suppressAutoHyphens/>
        <w:spacing w:after="0" w:line="240" w:lineRule="auto"/>
        <w:rPr>
          <w:rFonts w:ascii="Verdana" w:eastAsia="SimSun" w:hAnsi="Verdana" w:cs="Arial"/>
          <w:b/>
          <w:bCs/>
          <w:kern w:val="1"/>
          <w:sz w:val="20"/>
          <w:szCs w:val="20"/>
          <w:lang w:eastAsia="hi-IN" w:bidi="hi-IN"/>
        </w:rPr>
      </w:pPr>
      <w:r w:rsidRPr="00AA7B4C">
        <w:rPr>
          <w:rFonts w:ascii="Verdana" w:eastAsia="SimSun" w:hAnsi="Verdana" w:cs="Arial"/>
          <w:b/>
          <w:bCs/>
          <w:kern w:val="1"/>
          <w:sz w:val="20"/>
          <w:szCs w:val="20"/>
          <w:lang w:eastAsia="hi-IN" w:bidi="hi-IN"/>
        </w:rPr>
        <w:t xml:space="preserve">INFORMACJE DOTYCZACE REALIZACJI PLANU DZIAŁANIA PRIORYTETOWEGO DLA REJONU SŁUŻBOWEGO NUMER </w:t>
      </w:r>
      <w:r w:rsidR="00130530" w:rsidRPr="00AA7B4C">
        <w:rPr>
          <w:rFonts w:ascii="Verdana" w:eastAsia="SimSun" w:hAnsi="Verdana" w:cs="Arial"/>
          <w:b/>
          <w:bCs/>
          <w:kern w:val="1"/>
          <w:sz w:val="20"/>
          <w:szCs w:val="20"/>
          <w:lang w:eastAsia="hi-IN" w:bidi="hi-IN"/>
        </w:rPr>
        <w:t>5</w:t>
      </w:r>
    </w:p>
    <w:p w14:paraId="52B928E7" w14:textId="587F473A" w:rsidR="0094420F" w:rsidRDefault="0094420F" w:rsidP="0094420F">
      <w:pPr>
        <w:widowControl w:val="0"/>
        <w:suppressAutoHyphens/>
        <w:spacing w:after="0" w:line="240" w:lineRule="auto"/>
        <w:rPr>
          <w:rFonts w:ascii="Verdana" w:eastAsia="SimSun" w:hAnsi="Verdana" w:cs="Arial"/>
          <w:b/>
          <w:bCs/>
          <w:kern w:val="1"/>
          <w:sz w:val="20"/>
          <w:szCs w:val="20"/>
          <w:lang w:eastAsia="hi-IN" w:bidi="hi-IN"/>
        </w:rPr>
      </w:pPr>
      <w:r w:rsidRPr="00AA7B4C">
        <w:rPr>
          <w:rFonts w:ascii="Verdana" w:eastAsia="SimSun" w:hAnsi="Verdana" w:cs="Arial"/>
          <w:b/>
          <w:bCs/>
          <w:kern w:val="1"/>
          <w:sz w:val="20"/>
          <w:szCs w:val="20"/>
          <w:lang w:eastAsia="hi-IN" w:bidi="hi-IN"/>
        </w:rPr>
        <w:t>na okres 01.0</w:t>
      </w:r>
      <w:r w:rsidR="00130530" w:rsidRPr="00AA7B4C">
        <w:rPr>
          <w:rFonts w:ascii="Verdana" w:eastAsia="SimSun" w:hAnsi="Verdana" w:cs="Arial"/>
          <w:b/>
          <w:bCs/>
          <w:kern w:val="1"/>
          <w:sz w:val="20"/>
          <w:szCs w:val="20"/>
          <w:lang w:eastAsia="hi-IN" w:bidi="hi-IN"/>
        </w:rPr>
        <w:t>7</w:t>
      </w:r>
      <w:r w:rsidRPr="00AA7B4C">
        <w:rPr>
          <w:rFonts w:ascii="Verdana" w:eastAsia="SimSun" w:hAnsi="Verdana" w:cs="Arial"/>
          <w:b/>
          <w:bCs/>
          <w:kern w:val="1"/>
          <w:sz w:val="20"/>
          <w:szCs w:val="20"/>
          <w:lang w:eastAsia="hi-IN" w:bidi="hi-IN"/>
        </w:rPr>
        <w:t>.202</w:t>
      </w:r>
      <w:r w:rsidR="00504DC3" w:rsidRPr="00AA7B4C">
        <w:rPr>
          <w:rFonts w:ascii="Verdana" w:eastAsia="SimSun" w:hAnsi="Verdana" w:cs="Arial"/>
          <w:b/>
          <w:bCs/>
          <w:kern w:val="1"/>
          <w:sz w:val="20"/>
          <w:szCs w:val="20"/>
          <w:lang w:eastAsia="hi-IN" w:bidi="hi-IN"/>
        </w:rPr>
        <w:t>5</w:t>
      </w:r>
      <w:r w:rsidRPr="00AA7B4C">
        <w:rPr>
          <w:rFonts w:ascii="Verdana" w:eastAsia="SimSun" w:hAnsi="Verdana" w:cs="Arial"/>
          <w:b/>
          <w:bCs/>
          <w:kern w:val="1"/>
          <w:sz w:val="20"/>
          <w:szCs w:val="20"/>
          <w:lang w:eastAsia="hi-IN" w:bidi="hi-IN"/>
        </w:rPr>
        <w:t xml:space="preserve"> r</w:t>
      </w:r>
      <w:r w:rsidR="00AE0FBB" w:rsidRPr="00AA7B4C">
        <w:rPr>
          <w:rFonts w:ascii="Verdana" w:eastAsia="SimSun" w:hAnsi="Verdana" w:cs="Arial"/>
          <w:b/>
          <w:bCs/>
          <w:kern w:val="1"/>
          <w:sz w:val="20"/>
          <w:szCs w:val="20"/>
          <w:lang w:eastAsia="hi-IN" w:bidi="hi-IN"/>
        </w:rPr>
        <w:t>oku</w:t>
      </w:r>
      <w:r w:rsidRPr="00AA7B4C">
        <w:rPr>
          <w:rFonts w:ascii="Verdana" w:eastAsia="SimSun" w:hAnsi="Verdana" w:cs="Arial"/>
          <w:b/>
          <w:bCs/>
          <w:kern w:val="1"/>
          <w:sz w:val="20"/>
          <w:szCs w:val="20"/>
          <w:lang w:eastAsia="hi-IN" w:bidi="hi-IN"/>
        </w:rPr>
        <w:t xml:space="preserve"> do 3</w:t>
      </w:r>
      <w:r w:rsidR="00130530" w:rsidRPr="00AA7B4C">
        <w:rPr>
          <w:rFonts w:ascii="Verdana" w:eastAsia="SimSun" w:hAnsi="Verdana" w:cs="Arial"/>
          <w:b/>
          <w:bCs/>
          <w:kern w:val="1"/>
          <w:sz w:val="20"/>
          <w:szCs w:val="20"/>
          <w:lang w:eastAsia="hi-IN" w:bidi="hi-IN"/>
        </w:rPr>
        <w:t>1</w:t>
      </w:r>
      <w:r w:rsidRPr="00AA7B4C">
        <w:rPr>
          <w:rFonts w:ascii="Verdana" w:eastAsia="SimSun" w:hAnsi="Verdana" w:cs="Arial"/>
          <w:b/>
          <w:bCs/>
          <w:kern w:val="1"/>
          <w:sz w:val="20"/>
          <w:szCs w:val="20"/>
          <w:lang w:eastAsia="hi-IN" w:bidi="hi-IN"/>
        </w:rPr>
        <w:t>.</w:t>
      </w:r>
      <w:r w:rsidR="00130530" w:rsidRPr="00AA7B4C">
        <w:rPr>
          <w:rFonts w:ascii="Verdana" w:eastAsia="SimSun" w:hAnsi="Verdana" w:cs="Arial"/>
          <w:b/>
          <w:bCs/>
          <w:kern w:val="1"/>
          <w:sz w:val="20"/>
          <w:szCs w:val="20"/>
          <w:lang w:eastAsia="hi-IN" w:bidi="hi-IN"/>
        </w:rPr>
        <w:t>12</w:t>
      </w:r>
      <w:r w:rsidRPr="00AA7B4C">
        <w:rPr>
          <w:rFonts w:ascii="Verdana" w:eastAsia="SimSun" w:hAnsi="Verdana" w:cs="Arial"/>
          <w:b/>
          <w:bCs/>
          <w:kern w:val="1"/>
          <w:sz w:val="20"/>
          <w:szCs w:val="20"/>
          <w:lang w:eastAsia="hi-IN" w:bidi="hi-IN"/>
        </w:rPr>
        <w:t>.202</w:t>
      </w:r>
      <w:r w:rsidR="00504DC3" w:rsidRPr="00AA7B4C">
        <w:rPr>
          <w:rFonts w:ascii="Verdana" w:eastAsia="SimSun" w:hAnsi="Verdana" w:cs="Arial"/>
          <w:b/>
          <w:bCs/>
          <w:kern w:val="1"/>
          <w:sz w:val="20"/>
          <w:szCs w:val="20"/>
          <w:lang w:eastAsia="hi-IN" w:bidi="hi-IN"/>
        </w:rPr>
        <w:t>5</w:t>
      </w:r>
      <w:r w:rsidRPr="00AA7B4C">
        <w:rPr>
          <w:rFonts w:ascii="Verdana" w:eastAsia="SimSun" w:hAnsi="Verdana" w:cs="Arial"/>
          <w:b/>
          <w:bCs/>
          <w:kern w:val="1"/>
          <w:sz w:val="20"/>
          <w:szCs w:val="20"/>
          <w:lang w:eastAsia="hi-IN" w:bidi="hi-IN"/>
        </w:rPr>
        <w:t xml:space="preserve"> r</w:t>
      </w:r>
      <w:r w:rsidR="00AE0FBB" w:rsidRPr="00AA7B4C">
        <w:rPr>
          <w:rFonts w:ascii="Verdana" w:eastAsia="SimSun" w:hAnsi="Verdana" w:cs="Arial"/>
          <w:b/>
          <w:bCs/>
          <w:kern w:val="1"/>
          <w:sz w:val="20"/>
          <w:szCs w:val="20"/>
          <w:lang w:eastAsia="hi-IN" w:bidi="hi-IN"/>
        </w:rPr>
        <w:t>oku</w:t>
      </w:r>
      <w:r w:rsidR="00AA7B4C">
        <w:rPr>
          <w:rFonts w:ascii="Verdana" w:eastAsia="SimSun" w:hAnsi="Verdana" w:cs="Arial"/>
          <w:b/>
          <w:bCs/>
          <w:kern w:val="1"/>
          <w:sz w:val="20"/>
          <w:szCs w:val="20"/>
          <w:lang w:eastAsia="hi-IN" w:bidi="hi-IN"/>
        </w:rPr>
        <w:t>.</w:t>
      </w:r>
    </w:p>
    <w:p w14:paraId="12BE6777" w14:textId="77777777" w:rsidR="00AA7B4C" w:rsidRDefault="00AA7B4C" w:rsidP="0094420F">
      <w:pPr>
        <w:widowControl w:val="0"/>
        <w:suppressAutoHyphens/>
        <w:spacing w:after="0" w:line="240" w:lineRule="auto"/>
        <w:rPr>
          <w:rFonts w:ascii="Verdana" w:eastAsia="SimSun" w:hAnsi="Verdana" w:cs="Arial"/>
          <w:b/>
          <w:bCs/>
          <w:kern w:val="1"/>
          <w:sz w:val="20"/>
          <w:szCs w:val="20"/>
          <w:lang w:eastAsia="hi-IN" w:bidi="hi-IN"/>
        </w:rPr>
      </w:pPr>
    </w:p>
    <w:p w14:paraId="1F04E36C" w14:textId="77777777" w:rsidR="00AA7B4C" w:rsidRPr="00AA7B4C" w:rsidRDefault="00AA7B4C" w:rsidP="0094420F">
      <w:pPr>
        <w:widowControl w:val="0"/>
        <w:suppressAutoHyphens/>
        <w:spacing w:after="0" w:line="240" w:lineRule="auto"/>
        <w:rPr>
          <w:rFonts w:ascii="Verdana" w:eastAsia="SimSun" w:hAnsi="Verdana" w:cs="Arial"/>
          <w:b/>
          <w:bCs/>
          <w:kern w:val="1"/>
          <w:sz w:val="20"/>
          <w:szCs w:val="20"/>
          <w:lang w:eastAsia="hi-IN" w:bidi="hi-IN"/>
        </w:rPr>
      </w:pPr>
    </w:p>
    <w:p w14:paraId="5968F7F2" w14:textId="77777777" w:rsidR="0094420F" w:rsidRPr="00AA7B4C" w:rsidRDefault="0094420F" w:rsidP="0094420F">
      <w:pPr>
        <w:widowControl w:val="0"/>
        <w:suppressAutoHyphens/>
        <w:spacing w:after="0" w:line="240" w:lineRule="auto"/>
        <w:rPr>
          <w:rFonts w:ascii="Verdana" w:eastAsia="SimSun" w:hAnsi="Verdana" w:cs="Arial"/>
          <w:i/>
          <w:iCs/>
          <w:kern w:val="1"/>
          <w:sz w:val="20"/>
          <w:szCs w:val="20"/>
          <w:lang w:eastAsia="hi-IN" w:bidi="hi-IN"/>
        </w:rPr>
      </w:pPr>
    </w:p>
    <w:p w14:paraId="2AFCF394" w14:textId="19955E49" w:rsidR="0094420F" w:rsidRPr="00AA7B4C" w:rsidRDefault="0094420F" w:rsidP="0094420F">
      <w:pPr>
        <w:widowControl w:val="0"/>
        <w:suppressAutoHyphens/>
        <w:spacing w:after="0" w:line="240" w:lineRule="auto"/>
        <w:rPr>
          <w:rFonts w:ascii="Verdana" w:eastAsia="SimSun" w:hAnsi="Verdana" w:cs="Arial"/>
          <w:b/>
          <w:kern w:val="1"/>
          <w:sz w:val="20"/>
          <w:szCs w:val="20"/>
          <w:lang w:eastAsia="hi-IN" w:bidi="hi-IN"/>
        </w:rPr>
      </w:pPr>
      <w:r w:rsidRPr="00AA7B4C">
        <w:rPr>
          <w:rFonts w:ascii="Verdana" w:eastAsia="SimSun" w:hAnsi="Verdana" w:cs="Arial"/>
          <w:b/>
          <w:kern w:val="1"/>
          <w:sz w:val="20"/>
          <w:szCs w:val="20"/>
          <w:lang w:eastAsia="hi-IN" w:bidi="hi-IN"/>
        </w:rPr>
        <w:t>1. Charakterystyka zdiagnozowanego zagrożenia w rejonie służbowym</w:t>
      </w:r>
    </w:p>
    <w:p w14:paraId="2E8B86B7" w14:textId="37B9E5CC" w:rsidR="008B75E5" w:rsidRPr="00AA7B4C" w:rsidRDefault="0094420F" w:rsidP="00380F74">
      <w:pPr>
        <w:widowControl w:val="0"/>
        <w:suppressAutoHyphens/>
        <w:spacing w:after="0" w:line="276" w:lineRule="auto"/>
        <w:jc w:val="both"/>
        <w:rPr>
          <w:rFonts w:ascii="Verdana" w:eastAsia="SimSun" w:hAnsi="Verdana" w:cs="Arial"/>
          <w:kern w:val="1"/>
          <w:sz w:val="20"/>
          <w:szCs w:val="20"/>
          <w:lang w:eastAsia="hi-IN" w:bidi="hi-IN"/>
        </w:rPr>
      </w:pPr>
      <w:r w:rsidRPr="00AA7B4C">
        <w:rPr>
          <w:rFonts w:ascii="Verdana" w:eastAsia="SimSun" w:hAnsi="Verdana" w:cs="Arial"/>
          <w:kern w:val="1"/>
          <w:sz w:val="20"/>
          <w:szCs w:val="20"/>
          <w:lang w:eastAsia="hi-IN" w:bidi="hi-IN"/>
        </w:rPr>
        <w:tab/>
      </w:r>
      <w:r w:rsidR="008B75E5" w:rsidRPr="00AA7B4C">
        <w:rPr>
          <w:rFonts w:ascii="Verdana" w:eastAsia="SimSun" w:hAnsi="Verdana" w:cs="Arial"/>
          <w:kern w:val="1"/>
          <w:sz w:val="20"/>
          <w:szCs w:val="20"/>
          <w:lang w:eastAsia="hi-IN" w:bidi="hi-IN"/>
        </w:rPr>
        <w:tab/>
      </w:r>
    </w:p>
    <w:p w14:paraId="6F0632BE" w14:textId="465F4886" w:rsidR="00BB4585" w:rsidRPr="00AA7B4C" w:rsidRDefault="00BB4585" w:rsidP="00504DC3">
      <w:pPr>
        <w:widowControl w:val="0"/>
        <w:suppressAutoHyphens/>
        <w:spacing w:after="0" w:line="276" w:lineRule="auto"/>
        <w:rPr>
          <w:rFonts w:ascii="Verdana" w:hAnsi="Verdana" w:cs="Times New Roman"/>
          <w:sz w:val="20"/>
          <w:szCs w:val="20"/>
        </w:rPr>
      </w:pPr>
      <w:r w:rsidRPr="00AA7B4C">
        <w:rPr>
          <w:rFonts w:ascii="Verdana" w:hAnsi="Verdana" w:cs="Times New Roman"/>
          <w:sz w:val="20"/>
          <w:szCs w:val="20"/>
        </w:rPr>
        <w:t>W rejonie służbowym n</w:t>
      </w:r>
      <w:r w:rsidR="00AA7B4C">
        <w:rPr>
          <w:rFonts w:ascii="Verdana" w:hAnsi="Verdana" w:cs="Times New Roman"/>
          <w:sz w:val="20"/>
          <w:szCs w:val="20"/>
        </w:rPr>
        <w:t>ume</w:t>
      </w:r>
      <w:r w:rsidRPr="00AA7B4C">
        <w:rPr>
          <w:rFonts w:ascii="Verdana" w:hAnsi="Verdana" w:cs="Times New Roman"/>
          <w:sz w:val="20"/>
          <w:szCs w:val="20"/>
        </w:rPr>
        <w:t xml:space="preserve">r </w:t>
      </w:r>
      <w:r w:rsidR="00130530" w:rsidRPr="00AA7B4C">
        <w:rPr>
          <w:rFonts w:ascii="Verdana" w:hAnsi="Verdana" w:cs="Times New Roman"/>
          <w:sz w:val="20"/>
          <w:szCs w:val="20"/>
        </w:rPr>
        <w:t>5</w:t>
      </w:r>
      <w:r w:rsidRPr="00AA7B4C">
        <w:rPr>
          <w:rFonts w:ascii="Verdana" w:hAnsi="Verdana" w:cs="Times New Roman"/>
          <w:sz w:val="20"/>
          <w:szCs w:val="20"/>
        </w:rPr>
        <w:t xml:space="preserve"> problemem wymagającym podjęcia długoterminowych czynności, oraz długookresowego działania wykraczającego poza zakres rutynowych zadań jest problematyka związana z oszustwami dokonywanymi na osobach starszych.</w:t>
      </w:r>
      <w:r w:rsidR="00850CB0" w:rsidRPr="00AA7B4C">
        <w:rPr>
          <w:rFonts w:ascii="Verdana" w:hAnsi="Verdana" w:cs="Times New Roman"/>
          <w:sz w:val="20"/>
          <w:szCs w:val="20"/>
        </w:rPr>
        <w:t xml:space="preserve"> </w:t>
      </w:r>
      <w:r w:rsidR="00504DC3" w:rsidRPr="00AA7B4C">
        <w:rPr>
          <w:rFonts w:ascii="Verdana" w:hAnsi="Verdana" w:cs="Times New Roman"/>
          <w:sz w:val="20"/>
          <w:szCs w:val="20"/>
        </w:rPr>
        <w:t>Na osiedlu Słoneczne Wzgórze, zamieszkuje duża liczba mieszkańców w podeszłym wieku. Ich bezradność, łatwowierność może zostać wykorzystana przez oszustów. Seniorzy mogą stać się ofiarami różnego rodzaju oszustw np. „na wnuczka”, „na policjanta”, wizyty osób podszywających się za pracowników wszelkich instytucji, czy organów administracji państwowej i samorządowej. Zagrożenie zdiagnozowano na podstawie informacji od społeczności lokalnej, własnych oraz analizy zaistniałych zdarzeń. Na terenie powyższego osiedla w Białej Podlaskiej odnotowano 6 usiłowań oszustwa na powyższe metody w tym 5 oszustw skutkowych w rejonie służbowym numer 5.</w:t>
      </w:r>
    </w:p>
    <w:p w14:paraId="7F30E074" w14:textId="77777777" w:rsidR="00504DC3" w:rsidRPr="00AA7B4C" w:rsidRDefault="00504DC3" w:rsidP="00504DC3">
      <w:pPr>
        <w:widowControl w:val="0"/>
        <w:suppressAutoHyphens/>
        <w:spacing w:after="0" w:line="276" w:lineRule="auto"/>
        <w:rPr>
          <w:rFonts w:ascii="Verdana" w:eastAsia="SimSun" w:hAnsi="Verdana" w:cs="Arial"/>
          <w:kern w:val="1"/>
          <w:sz w:val="20"/>
          <w:szCs w:val="20"/>
          <w:lang w:eastAsia="hi-IN" w:bidi="hi-IN"/>
        </w:rPr>
      </w:pPr>
    </w:p>
    <w:p w14:paraId="49841984" w14:textId="506E17DE" w:rsidR="0094420F" w:rsidRPr="00AA7B4C" w:rsidRDefault="0094420F" w:rsidP="0094420F">
      <w:pPr>
        <w:widowControl w:val="0"/>
        <w:suppressAutoHyphens/>
        <w:spacing w:after="0" w:line="240" w:lineRule="auto"/>
        <w:rPr>
          <w:rFonts w:ascii="Verdana" w:eastAsia="SimSun" w:hAnsi="Verdana" w:cs="Arial"/>
          <w:b/>
          <w:bCs/>
          <w:kern w:val="1"/>
          <w:sz w:val="20"/>
          <w:szCs w:val="20"/>
          <w:lang w:eastAsia="hi-IN" w:bidi="hi-IN"/>
        </w:rPr>
      </w:pPr>
      <w:r w:rsidRPr="00AA7B4C">
        <w:rPr>
          <w:rFonts w:ascii="Verdana" w:eastAsia="SimSun" w:hAnsi="Verdana" w:cs="Arial"/>
          <w:b/>
          <w:bCs/>
          <w:kern w:val="1"/>
          <w:sz w:val="20"/>
          <w:szCs w:val="20"/>
          <w:lang w:eastAsia="hi-IN" w:bidi="hi-IN"/>
        </w:rPr>
        <w:t>2. Zakładany cel do osiągnięcia</w:t>
      </w:r>
    </w:p>
    <w:p w14:paraId="437D835E" w14:textId="77777777" w:rsidR="008B75E5" w:rsidRPr="00AA7B4C" w:rsidRDefault="008B75E5" w:rsidP="0094420F">
      <w:pPr>
        <w:widowControl w:val="0"/>
        <w:suppressAutoHyphens/>
        <w:spacing w:after="0" w:line="240" w:lineRule="auto"/>
        <w:rPr>
          <w:rFonts w:ascii="Verdana" w:eastAsia="SimSun" w:hAnsi="Verdana" w:cs="Arial"/>
          <w:kern w:val="1"/>
          <w:sz w:val="20"/>
          <w:szCs w:val="20"/>
          <w:lang w:eastAsia="hi-IN" w:bidi="hi-IN"/>
        </w:rPr>
      </w:pPr>
    </w:p>
    <w:p w14:paraId="097B3FAD" w14:textId="01447DFB" w:rsidR="0094420F" w:rsidRPr="00AA7B4C" w:rsidRDefault="00504DC3" w:rsidP="00504DC3">
      <w:pPr>
        <w:widowControl w:val="0"/>
        <w:suppressAutoHyphens/>
        <w:spacing w:after="0" w:line="240" w:lineRule="auto"/>
        <w:rPr>
          <w:rFonts w:ascii="Verdana" w:eastAsia="Times New Roman" w:hAnsi="Verdana" w:cs="Times New Roman"/>
          <w:sz w:val="20"/>
          <w:szCs w:val="20"/>
          <w:lang w:eastAsia="ar-SA"/>
        </w:rPr>
      </w:pPr>
      <w:r w:rsidRPr="00AA7B4C">
        <w:rPr>
          <w:rFonts w:ascii="Verdana" w:eastAsia="Times New Roman" w:hAnsi="Verdana" w:cs="Times New Roman"/>
          <w:sz w:val="20"/>
          <w:szCs w:val="20"/>
          <w:lang w:eastAsia="ar-SA"/>
        </w:rPr>
        <w:t>Przybliżenie problematyki związanej z metodami działania grup przestępczych zajmujących się dokonywaniem oszustw na osobach w podeszłym wieku oraz uświadomienie tych osób o istniejącym realnym zagrożeniu wystąpienia takiego typu przestępstw. Miernikiem oceny realizacji zakładanego celu będzie doprowadzenie do ograniczenia występowania tego typu oszustw o 40% w stosunku do półrocza poprzedzającego wdrożenie Planu Działania Priorytetowego.</w:t>
      </w:r>
    </w:p>
    <w:p w14:paraId="466D994B" w14:textId="77777777" w:rsidR="00504DC3" w:rsidRPr="00AA7B4C" w:rsidRDefault="00504DC3" w:rsidP="00504DC3">
      <w:pPr>
        <w:widowControl w:val="0"/>
        <w:suppressAutoHyphens/>
        <w:spacing w:after="0" w:line="240" w:lineRule="auto"/>
        <w:rPr>
          <w:rFonts w:ascii="Verdana" w:eastAsia="Times New Roman" w:hAnsi="Verdana" w:cs="Times New Roman"/>
          <w:sz w:val="20"/>
          <w:szCs w:val="20"/>
          <w:lang w:eastAsia="ar-SA"/>
        </w:rPr>
      </w:pPr>
    </w:p>
    <w:p w14:paraId="6416C2B4" w14:textId="559E6A82" w:rsidR="0094420F" w:rsidRPr="00AA7B4C" w:rsidRDefault="0094420F" w:rsidP="0094420F">
      <w:pPr>
        <w:widowControl w:val="0"/>
        <w:suppressAutoHyphens/>
        <w:spacing w:after="0" w:line="240" w:lineRule="auto"/>
        <w:rPr>
          <w:rFonts w:ascii="Verdana" w:eastAsia="SimSun" w:hAnsi="Verdana" w:cs="Times New Roman"/>
          <w:b/>
          <w:bCs/>
          <w:kern w:val="1"/>
          <w:sz w:val="20"/>
          <w:szCs w:val="20"/>
          <w:lang w:eastAsia="hi-IN" w:bidi="hi-IN"/>
        </w:rPr>
      </w:pPr>
      <w:r w:rsidRPr="00AA7B4C">
        <w:rPr>
          <w:rFonts w:ascii="Verdana" w:eastAsia="SimSun" w:hAnsi="Verdana" w:cs="Times New Roman"/>
          <w:b/>
          <w:bCs/>
          <w:kern w:val="1"/>
          <w:sz w:val="20"/>
          <w:szCs w:val="20"/>
          <w:lang w:eastAsia="hi-IN" w:bidi="hi-IN"/>
        </w:rPr>
        <w:t>3. Proponowane działania wraz z terminami realizacji poszczególnych etapów/zadań</w:t>
      </w:r>
    </w:p>
    <w:p w14:paraId="58386DE6" w14:textId="77777777" w:rsidR="0094420F" w:rsidRPr="00AA7B4C" w:rsidRDefault="0094420F" w:rsidP="008B75E5">
      <w:pPr>
        <w:widowControl w:val="0"/>
        <w:suppressAutoHyphens/>
        <w:spacing w:after="0" w:line="240" w:lineRule="auto"/>
        <w:jc w:val="both"/>
        <w:rPr>
          <w:rFonts w:ascii="Verdana" w:eastAsia="SimSun" w:hAnsi="Verdana" w:cs="Times New Roman"/>
          <w:kern w:val="1"/>
          <w:sz w:val="20"/>
          <w:szCs w:val="20"/>
          <w:lang w:eastAsia="hi-IN" w:bidi="hi-IN"/>
        </w:rPr>
      </w:pPr>
    </w:p>
    <w:p w14:paraId="583F34FC" w14:textId="77777777" w:rsidR="00A50149" w:rsidRPr="00AA7B4C" w:rsidRDefault="00A50149" w:rsidP="00AA7B4C">
      <w:pPr>
        <w:pStyle w:val="Akapitzlist"/>
        <w:numPr>
          <w:ilvl w:val="0"/>
          <w:numId w:val="2"/>
        </w:numPr>
        <w:spacing w:line="276" w:lineRule="auto"/>
        <w:rPr>
          <w:rFonts w:ascii="Verdana" w:hAnsi="Verdana" w:cs="Times New Roman"/>
          <w:sz w:val="20"/>
          <w:szCs w:val="20"/>
        </w:rPr>
      </w:pPr>
      <w:r w:rsidRPr="00AA7B4C">
        <w:rPr>
          <w:rFonts w:ascii="Verdana" w:hAnsi="Verdana" w:cs="Times New Roman"/>
          <w:sz w:val="20"/>
          <w:szCs w:val="20"/>
        </w:rPr>
        <w:t>Podejmowanie działań profilaktycznych poprzez zorganizowanie 10 spotkań z osobami starszymi mających  na celu podniesienie świadomości i przekazanie im wiedzy  na temat zagrożeń związanych z oszustwami.</w:t>
      </w:r>
    </w:p>
    <w:p w14:paraId="7CC722DB" w14:textId="612E9154" w:rsidR="00380F74" w:rsidRPr="00AA7B4C" w:rsidRDefault="00380F74" w:rsidP="00AA7B4C">
      <w:pPr>
        <w:pStyle w:val="Akapitzlist"/>
        <w:numPr>
          <w:ilvl w:val="0"/>
          <w:numId w:val="2"/>
        </w:numPr>
        <w:spacing w:line="276" w:lineRule="auto"/>
        <w:rPr>
          <w:rFonts w:ascii="Verdana" w:hAnsi="Verdana" w:cs="Times New Roman"/>
          <w:sz w:val="20"/>
          <w:szCs w:val="20"/>
        </w:rPr>
      </w:pPr>
      <w:r w:rsidRPr="00AA7B4C">
        <w:rPr>
          <w:rFonts w:ascii="Verdana" w:hAnsi="Verdana" w:cs="Times New Roman"/>
          <w:sz w:val="20"/>
          <w:szCs w:val="20"/>
        </w:rPr>
        <w:t xml:space="preserve">Skierowanie w terminie do </w:t>
      </w:r>
      <w:r w:rsidR="000648CF" w:rsidRPr="00AA7B4C">
        <w:rPr>
          <w:rFonts w:ascii="Verdana" w:hAnsi="Verdana" w:cs="Times New Roman"/>
          <w:sz w:val="20"/>
          <w:szCs w:val="20"/>
        </w:rPr>
        <w:t>15</w:t>
      </w:r>
      <w:r w:rsidR="00130530" w:rsidRPr="00AA7B4C">
        <w:rPr>
          <w:rFonts w:ascii="Verdana" w:hAnsi="Verdana" w:cs="Times New Roman"/>
          <w:sz w:val="20"/>
          <w:szCs w:val="20"/>
        </w:rPr>
        <w:t xml:space="preserve"> lipca</w:t>
      </w:r>
      <w:r w:rsidRPr="00AA7B4C">
        <w:rPr>
          <w:rFonts w:ascii="Verdana" w:hAnsi="Verdana" w:cs="Times New Roman"/>
          <w:sz w:val="20"/>
          <w:szCs w:val="20"/>
        </w:rPr>
        <w:t xml:space="preserve"> 202</w:t>
      </w:r>
      <w:r w:rsidR="00504DC3" w:rsidRPr="00AA7B4C">
        <w:rPr>
          <w:rFonts w:ascii="Verdana" w:hAnsi="Verdana" w:cs="Times New Roman"/>
          <w:sz w:val="20"/>
          <w:szCs w:val="20"/>
        </w:rPr>
        <w:t>5</w:t>
      </w:r>
      <w:r w:rsidRPr="00AA7B4C">
        <w:rPr>
          <w:rFonts w:ascii="Verdana" w:hAnsi="Verdana" w:cs="Times New Roman"/>
          <w:sz w:val="20"/>
          <w:szCs w:val="20"/>
        </w:rPr>
        <w:t xml:space="preserve"> roku, wystąpienia do Proboszcza</w:t>
      </w:r>
      <w:r w:rsidR="00850CB0" w:rsidRPr="00AA7B4C">
        <w:rPr>
          <w:rFonts w:ascii="Verdana" w:hAnsi="Verdana" w:cs="Times New Roman"/>
          <w:sz w:val="20"/>
          <w:szCs w:val="20"/>
        </w:rPr>
        <w:t xml:space="preserve"> </w:t>
      </w:r>
      <w:r w:rsidRPr="00AA7B4C">
        <w:rPr>
          <w:rFonts w:ascii="Verdana" w:hAnsi="Verdana" w:cs="Times New Roman"/>
          <w:sz w:val="20"/>
          <w:szCs w:val="20"/>
        </w:rPr>
        <w:t>Parafi</w:t>
      </w:r>
      <w:r w:rsidR="00850CB0" w:rsidRPr="00AA7B4C">
        <w:rPr>
          <w:rFonts w:ascii="Verdana" w:hAnsi="Verdana" w:cs="Times New Roman"/>
          <w:sz w:val="20"/>
          <w:szCs w:val="20"/>
        </w:rPr>
        <w:t xml:space="preserve">i </w:t>
      </w:r>
      <w:r w:rsidRPr="00AA7B4C">
        <w:rPr>
          <w:rFonts w:ascii="Verdana" w:hAnsi="Verdana" w:cs="Times New Roman"/>
          <w:sz w:val="20"/>
          <w:szCs w:val="20"/>
        </w:rPr>
        <w:t>Wniebowzięcia Najświętszej Maryi Panny w Białej Podlaskiej z prośb</w:t>
      </w:r>
      <w:r w:rsidR="00130530" w:rsidRPr="00AA7B4C">
        <w:rPr>
          <w:rFonts w:ascii="Verdana" w:hAnsi="Verdana" w:cs="Times New Roman"/>
          <w:sz w:val="20"/>
          <w:szCs w:val="20"/>
        </w:rPr>
        <w:t xml:space="preserve">ą                                          o </w:t>
      </w:r>
      <w:r w:rsidRPr="00AA7B4C">
        <w:rPr>
          <w:rFonts w:ascii="Verdana" w:hAnsi="Verdana" w:cs="Times New Roman"/>
          <w:sz w:val="20"/>
          <w:szCs w:val="20"/>
        </w:rPr>
        <w:t>rozpowszechnianie informacji o realizowanym przez dzielnicowego planie działania priorytetowego.</w:t>
      </w:r>
    </w:p>
    <w:p w14:paraId="0E88EEF2" w14:textId="1B4F52CC" w:rsidR="00380F74" w:rsidRPr="00AA7B4C" w:rsidRDefault="00380F74" w:rsidP="00AA7B4C">
      <w:pPr>
        <w:pStyle w:val="Akapitzlist"/>
        <w:widowControl w:val="0"/>
        <w:numPr>
          <w:ilvl w:val="0"/>
          <w:numId w:val="2"/>
        </w:numPr>
        <w:suppressAutoHyphens/>
        <w:spacing w:after="0" w:line="276" w:lineRule="auto"/>
        <w:rPr>
          <w:rFonts w:ascii="Verdana" w:hAnsi="Verdana" w:cs="Times New Roman"/>
          <w:sz w:val="20"/>
          <w:szCs w:val="20"/>
        </w:rPr>
      </w:pPr>
      <w:r w:rsidRPr="00AA7B4C">
        <w:rPr>
          <w:rFonts w:ascii="Verdana" w:hAnsi="Verdana" w:cs="Times New Roman"/>
          <w:sz w:val="20"/>
          <w:szCs w:val="20"/>
        </w:rPr>
        <w:lastRenderedPageBreak/>
        <w:t xml:space="preserve">Skierowanie w terminie do </w:t>
      </w:r>
      <w:r w:rsidR="000648CF" w:rsidRPr="00AA7B4C">
        <w:rPr>
          <w:rFonts w:ascii="Verdana" w:hAnsi="Verdana" w:cs="Times New Roman"/>
          <w:sz w:val="20"/>
          <w:szCs w:val="20"/>
        </w:rPr>
        <w:t>15</w:t>
      </w:r>
      <w:r w:rsidR="00130530" w:rsidRPr="00AA7B4C">
        <w:rPr>
          <w:rFonts w:ascii="Verdana" w:hAnsi="Verdana" w:cs="Times New Roman"/>
          <w:sz w:val="20"/>
          <w:szCs w:val="20"/>
        </w:rPr>
        <w:t xml:space="preserve"> lipca</w:t>
      </w:r>
      <w:r w:rsidRPr="00AA7B4C">
        <w:rPr>
          <w:rFonts w:ascii="Verdana" w:hAnsi="Verdana" w:cs="Times New Roman"/>
          <w:sz w:val="20"/>
          <w:szCs w:val="20"/>
        </w:rPr>
        <w:t xml:space="preserve"> 202</w:t>
      </w:r>
      <w:r w:rsidR="00504DC3" w:rsidRPr="00AA7B4C">
        <w:rPr>
          <w:rFonts w:ascii="Verdana" w:hAnsi="Verdana" w:cs="Times New Roman"/>
          <w:sz w:val="20"/>
          <w:szCs w:val="20"/>
        </w:rPr>
        <w:t>5</w:t>
      </w:r>
      <w:r w:rsidRPr="00AA7B4C">
        <w:rPr>
          <w:rFonts w:ascii="Verdana" w:hAnsi="Verdana" w:cs="Times New Roman"/>
          <w:sz w:val="20"/>
          <w:szCs w:val="20"/>
        </w:rPr>
        <w:t xml:space="preserve"> roku, wystąpienia do Komendanta Straży Miejskiej, podejmowanie działań profilaktycznych przez Strażnika Osiedlowego poprzez rozmowy z mieszkańcami.</w:t>
      </w:r>
    </w:p>
    <w:p w14:paraId="25404817" w14:textId="77777777" w:rsidR="00380F74" w:rsidRPr="00AA7B4C" w:rsidRDefault="00380F74" w:rsidP="00AA7B4C">
      <w:pPr>
        <w:widowControl w:val="0"/>
        <w:suppressAutoHyphens/>
        <w:spacing w:after="0" w:line="240" w:lineRule="auto"/>
        <w:rPr>
          <w:rFonts w:ascii="Verdana" w:eastAsia="SimSun" w:hAnsi="Verdana" w:cs="Times New Roman"/>
          <w:bCs/>
          <w:kern w:val="1"/>
          <w:sz w:val="20"/>
          <w:szCs w:val="20"/>
          <w:lang w:eastAsia="hi-IN" w:bidi="hi-IN"/>
        </w:rPr>
      </w:pPr>
    </w:p>
    <w:p w14:paraId="48858FB7" w14:textId="30CBA3D3" w:rsidR="0094420F" w:rsidRPr="00AA7B4C" w:rsidRDefault="0094420F" w:rsidP="00AA7B4C">
      <w:pPr>
        <w:widowControl w:val="0"/>
        <w:suppressAutoHyphens/>
        <w:spacing w:after="0" w:line="240" w:lineRule="auto"/>
        <w:rPr>
          <w:rFonts w:ascii="Verdana" w:eastAsia="SimSun" w:hAnsi="Verdana" w:cs="Times New Roman"/>
          <w:b/>
          <w:kern w:val="1"/>
          <w:sz w:val="20"/>
          <w:szCs w:val="20"/>
          <w:lang w:eastAsia="hi-IN" w:bidi="hi-IN"/>
        </w:rPr>
      </w:pPr>
      <w:r w:rsidRPr="00AA7B4C">
        <w:rPr>
          <w:rFonts w:ascii="Verdana" w:eastAsia="SimSun" w:hAnsi="Verdana" w:cs="Times New Roman"/>
          <w:b/>
          <w:kern w:val="1"/>
          <w:sz w:val="20"/>
          <w:szCs w:val="20"/>
          <w:lang w:eastAsia="hi-IN" w:bidi="hi-IN"/>
        </w:rPr>
        <w:t>4. Podmioty współpracujące w realizacji działania priorytetowego, wraz ze wskazaniem</w:t>
      </w:r>
      <w:r w:rsidR="00AA7B4C">
        <w:rPr>
          <w:rFonts w:ascii="Verdana" w:eastAsia="SimSun" w:hAnsi="Verdana" w:cs="Times New Roman"/>
          <w:b/>
          <w:kern w:val="1"/>
          <w:sz w:val="20"/>
          <w:szCs w:val="20"/>
          <w:lang w:eastAsia="hi-IN" w:bidi="hi-IN"/>
        </w:rPr>
        <w:t xml:space="preserve"> </w:t>
      </w:r>
      <w:r w:rsidRPr="00AA7B4C">
        <w:rPr>
          <w:rFonts w:ascii="Verdana" w:eastAsia="SimSun" w:hAnsi="Verdana" w:cs="Times New Roman"/>
          <w:b/>
          <w:kern w:val="1"/>
          <w:sz w:val="20"/>
          <w:szCs w:val="20"/>
          <w:lang w:eastAsia="hi-IN" w:bidi="hi-IN"/>
        </w:rPr>
        <w:t>planowanych przez nie do realizacji zadań</w:t>
      </w:r>
    </w:p>
    <w:p w14:paraId="3440D2C5" w14:textId="77777777" w:rsidR="00E1198E" w:rsidRPr="00AA7B4C" w:rsidRDefault="00E1198E" w:rsidP="00AA7B4C">
      <w:pPr>
        <w:widowControl w:val="0"/>
        <w:suppressAutoHyphens/>
        <w:spacing w:after="0" w:line="240" w:lineRule="auto"/>
        <w:rPr>
          <w:rFonts w:ascii="Verdana" w:eastAsia="SimSun" w:hAnsi="Verdana" w:cs="Times New Roman"/>
          <w:bCs/>
          <w:kern w:val="1"/>
          <w:sz w:val="20"/>
          <w:szCs w:val="20"/>
          <w:lang w:eastAsia="hi-IN" w:bidi="hi-IN"/>
        </w:rPr>
      </w:pPr>
    </w:p>
    <w:p w14:paraId="1DA7E0FC" w14:textId="06F2D4D9" w:rsidR="00380F74" w:rsidRPr="00AA7B4C" w:rsidRDefault="00380F74" w:rsidP="00AA7B4C">
      <w:pPr>
        <w:pStyle w:val="Akapitzlist"/>
        <w:numPr>
          <w:ilvl w:val="0"/>
          <w:numId w:val="6"/>
        </w:numPr>
        <w:shd w:val="clear" w:color="auto" w:fill="FFFFFF"/>
        <w:spacing w:line="276" w:lineRule="auto"/>
        <w:rPr>
          <w:rFonts w:ascii="Verdana" w:hAnsi="Verdana" w:cs="Times New Roman"/>
          <w:sz w:val="20"/>
          <w:szCs w:val="20"/>
        </w:rPr>
      </w:pPr>
      <w:r w:rsidRPr="00AA7B4C">
        <w:rPr>
          <w:rFonts w:ascii="Verdana" w:hAnsi="Verdana" w:cs="Times New Roman"/>
          <w:sz w:val="20"/>
          <w:szCs w:val="20"/>
        </w:rPr>
        <w:t>Proboszcz Parafii  Wniebowzięcia  Najświętszej Maryi Panny w Białej Podlaskiej.</w:t>
      </w:r>
    </w:p>
    <w:p w14:paraId="28548B69" w14:textId="024CFD00" w:rsidR="00380F74" w:rsidRPr="00AA7B4C" w:rsidRDefault="00380F74" w:rsidP="00AA7B4C">
      <w:pPr>
        <w:pStyle w:val="Akapitzlist"/>
        <w:widowControl w:val="0"/>
        <w:numPr>
          <w:ilvl w:val="0"/>
          <w:numId w:val="6"/>
        </w:numPr>
        <w:suppressAutoHyphens/>
        <w:spacing w:after="0" w:line="240" w:lineRule="auto"/>
        <w:rPr>
          <w:rFonts w:ascii="Verdana" w:eastAsia="SimSun" w:hAnsi="Verdana" w:cs="Times New Roman"/>
          <w:bCs/>
          <w:kern w:val="1"/>
          <w:sz w:val="20"/>
          <w:szCs w:val="20"/>
          <w:lang w:eastAsia="hi-IN" w:bidi="hi-IN"/>
        </w:rPr>
      </w:pPr>
      <w:r w:rsidRPr="00AA7B4C">
        <w:rPr>
          <w:rFonts w:ascii="Verdana" w:hAnsi="Verdana" w:cs="Times New Roman"/>
          <w:sz w:val="20"/>
          <w:szCs w:val="20"/>
        </w:rPr>
        <w:t>Komendant Straży Miejskiej w Białej Podlaskiej.</w:t>
      </w:r>
    </w:p>
    <w:p w14:paraId="3B52911F" w14:textId="77777777" w:rsidR="00E1198E" w:rsidRPr="00AA7B4C" w:rsidRDefault="00E1198E" w:rsidP="00E1198E">
      <w:pPr>
        <w:widowControl w:val="0"/>
        <w:suppressAutoHyphens/>
        <w:spacing w:after="0" w:line="240" w:lineRule="auto"/>
        <w:jc w:val="both"/>
        <w:rPr>
          <w:rFonts w:ascii="Verdana" w:eastAsia="SimSun" w:hAnsi="Verdana" w:cs="Arial"/>
          <w:kern w:val="1"/>
          <w:sz w:val="20"/>
          <w:szCs w:val="20"/>
          <w:lang w:eastAsia="hi-IN" w:bidi="hi-IN"/>
        </w:rPr>
      </w:pPr>
    </w:p>
    <w:p w14:paraId="51D3EA73" w14:textId="77777777" w:rsidR="0094420F" w:rsidRPr="00AA7B4C" w:rsidRDefault="0094420F" w:rsidP="00E1198E">
      <w:pPr>
        <w:widowControl w:val="0"/>
        <w:suppressAutoHyphens/>
        <w:spacing w:after="0" w:line="240" w:lineRule="auto"/>
        <w:rPr>
          <w:rFonts w:ascii="Verdana" w:eastAsia="SimSun" w:hAnsi="Verdana" w:cs="Times New Roman"/>
          <w:kern w:val="1"/>
          <w:sz w:val="20"/>
          <w:szCs w:val="20"/>
          <w:lang w:eastAsia="hi-IN" w:bidi="hi-IN"/>
        </w:rPr>
      </w:pPr>
    </w:p>
    <w:p w14:paraId="49D61A64" w14:textId="77777777" w:rsidR="0094420F" w:rsidRPr="00AA7B4C" w:rsidRDefault="0094420F" w:rsidP="00E1198E">
      <w:pPr>
        <w:widowControl w:val="0"/>
        <w:suppressAutoHyphens/>
        <w:spacing w:after="0" w:line="240" w:lineRule="auto"/>
        <w:rPr>
          <w:rFonts w:ascii="Verdana" w:eastAsia="SimSun" w:hAnsi="Verdana" w:cs="Times New Roman"/>
          <w:b/>
          <w:kern w:val="1"/>
          <w:sz w:val="20"/>
          <w:szCs w:val="20"/>
          <w:lang w:eastAsia="hi-IN" w:bidi="hi-IN"/>
        </w:rPr>
      </w:pPr>
      <w:r w:rsidRPr="00AA7B4C">
        <w:rPr>
          <w:rFonts w:ascii="Verdana" w:eastAsia="SimSun" w:hAnsi="Verdana" w:cs="Times New Roman"/>
          <w:b/>
          <w:kern w:val="1"/>
          <w:sz w:val="20"/>
          <w:szCs w:val="20"/>
          <w:lang w:eastAsia="hi-IN" w:bidi="hi-IN"/>
        </w:rPr>
        <w:t xml:space="preserve">5. Proponowany sposób przekazania społeczności rejonu informacji o działaniu </w:t>
      </w:r>
    </w:p>
    <w:p w14:paraId="35BF40C0" w14:textId="0163F6EA" w:rsidR="0094420F" w:rsidRPr="00AA7B4C" w:rsidRDefault="0094420F" w:rsidP="00E1198E">
      <w:pPr>
        <w:widowControl w:val="0"/>
        <w:suppressAutoHyphens/>
        <w:spacing w:after="0" w:line="240" w:lineRule="auto"/>
        <w:rPr>
          <w:rFonts w:ascii="Verdana" w:eastAsia="SimSun" w:hAnsi="Verdana" w:cs="Times New Roman"/>
          <w:b/>
          <w:kern w:val="1"/>
          <w:sz w:val="20"/>
          <w:szCs w:val="20"/>
          <w:lang w:eastAsia="hi-IN" w:bidi="hi-IN"/>
        </w:rPr>
      </w:pPr>
      <w:r w:rsidRPr="00AA7B4C">
        <w:rPr>
          <w:rFonts w:ascii="Verdana" w:eastAsia="SimSun" w:hAnsi="Verdana" w:cs="Times New Roman"/>
          <w:b/>
          <w:kern w:val="1"/>
          <w:sz w:val="20"/>
          <w:szCs w:val="20"/>
          <w:lang w:eastAsia="hi-IN" w:bidi="hi-IN"/>
        </w:rPr>
        <w:t xml:space="preserve">    priorytetowym</w:t>
      </w:r>
    </w:p>
    <w:p w14:paraId="4B260276" w14:textId="77777777" w:rsidR="0094420F" w:rsidRPr="00AA7B4C" w:rsidRDefault="0094420F" w:rsidP="00E1198E">
      <w:pPr>
        <w:widowControl w:val="0"/>
        <w:suppressAutoHyphens/>
        <w:spacing w:after="0" w:line="240" w:lineRule="auto"/>
        <w:rPr>
          <w:rFonts w:ascii="Verdana" w:eastAsia="SimSun" w:hAnsi="Verdana" w:cs="Times New Roman"/>
          <w:kern w:val="1"/>
          <w:sz w:val="20"/>
          <w:szCs w:val="20"/>
          <w:lang w:eastAsia="hi-IN" w:bidi="hi-IN"/>
        </w:rPr>
      </w:pPr>
    </w:p>
    <w:p w14:paraId="333C621C" w14:textId="2E8C8964" w:rsidR="00850CB0" w:rsidRPr="00AA7B4C" w:rsidRDefault="00850CB0" w:rsidP="00E1198E">
      <w:pPr>
        <w:pStyle w:val="Akapitzlist"/>
        <w:widowControl w:val="0"/>
        <w:numPr>
          <w:ilvl w:val="0"/>
          <w:numId w:val="3"/>
        </w:numPr>
        <w:suppressAutoHyphens/>
        <w:spacing w:after="0" w:line="240" w:lineRule="auto"/>
        <w:rPr>
          <w:rFonts w:ascii="Verdana" w:eastAsia="SimSun" w:hAnsi="Verdana" w:cs="Times New Roman"/>
          <w:iCs/>
          <w:kern w:val="1"/>
          <w:sz w:val="20"/>
          <w:szCs w:val="20"/>
          <w:lang w:eastAsia="hi-IN" w:bidi="hi-IN"/>
        </w:rPr>
      </w:pPr>
      <w:r w:rsidRPr="00AA7B4C">
        <w:rPr>
          <w:rFonts w:ascii="Verdana" w:hAnsi="Verdana" w:cs="Times New Roman"/>
          <w:iCs/>
          <w:sz w:val="20"/>
          <w:szCs w:val="20"/>
        </w:rPr>
        <w:t>Informowanie społeczności lokalnej podczas realizacji zadań służbowych przez dzielnicowego.</w:t>
      </w:r>
    </w:p>
    <w:p w14:paraId="0A343D47" w14:textId="520C0C30" w:rsidR="0094420F" w:rsidRPr="00AA7B4C" w:rsidRDefault="0094420F" w:rsidP="00E1198E">
      <w:pPr>
        <w:pStyle w:val="Akapitzlist"/>
        <w:widowControl w:val="0"/>
        <w:numPr>
          <w:ilvl w:val="0"/>
          <w:numId w:val="3"/>
        </w:numPr>
        <w:suppressAutoHyphens/>
        <w:spacing w:after="0" w:line="240" w:lineRule="auto"/>
        <w:rPr>
          <w:rFonts w:ascii="Verdana" w:eastAsia="SimSun" w:hAnsi="Verdana" w:cs="Times New Roman"/>
          <w:kern w:val="1"/>
          <w:sz w:val="20"/>
          <w:szCs w:val="20"/>
          <w:lang w:eastAsia="hi-IN" w:bidi="hi-IN"/>
        </w:rPr>
      </w:pPr>
      <w:r w:rsidRPr="00AA7B4C">
        <w:rPr>
          <w:rFonts w:ascii="Verdana" w:eastAsia="SimSun" w:hAnsi="Verdana" w:cs="Times New Roman"/>
          <w:kern w:val="1"/>
          <w:sz w:val="20"/>
          <w:szCs w:val="20"/>
          <w:lang w:eastAsia="hi-IN" w:bidi="hi-IN"/>
        </w:rPr>
        <w:t>Umieszczenie informacji o planie działania priorytetowego na stronie internetowej Komendy Miejskiej Policji w Białej Podlaskiej</w:t>
      </w:r>
    </w:p>
    <w:p w14:paraId="7F74B526" w14:textId="735D1F60" w:rsidR="0094420F" w:rsidRPr="00AA7B4C" w:rsidRDefault="0094420F" w:rsidP="00E1198E">
      <w:pPr>
        <w:pStyle w:val="Akapitzlist"/>
        <w:widowControl w:val="0"/>
        <w:numPr>
          <w:ilvl w:val="0"/>
          <w:numId w:val="3"/>
        </w:numPr>
        <w:suppressAutoHyphens/>
        <w:spacing w:after="0" w:line="240" w:lineRule="auto"/>
        <w:rPr>
          <w:rFonts w:ascii="Verdana" w:eastAsia="SimSun" w:hAnsi="Verdana" w:cs="Times New Roman"/>
          <w:kern w:val="1"/>
          <w:sz w:val="20"/>
          <w:szCs w:val="20"/>
          <w:lang w:eastAsia="hi-IN" w:bidi="hi-IN"/>
        </w:rPr>
      </w:pPr>
      <w:r w:rsidRPr="00AA7B4C">
        <w:rPr>
          <w:rFonts w:ascii="Verdana" w:eastAsia="SimSun" w:hAnsi="Verdana" w:cs="Times New Roman"/>
          <w:kern w:val="1"/>
          <w:sz w:val="20"/>
          <w:szCs w:val="20"/>
          <w:lang w:eastAsia="hi-IN" w:bidi="hi-IN"/>
        </w:rPr>
        <w:t>Zamieszczeniu informacji o realizacji planu działania priorytetowego na portalu informacyjnym „  Radiobipier.info”</w:t>
      </w:r>
    </w:p>
    <w:p w14:paraId="3B567E8C" w14:textId="77777777" w:rsidR="0094420F" w:rsidRPr="00AA7B4C" w:rsidRDefault="0094420F" w:rsidP="00E1198E">
      <w:pPr>
        <w:widowControl w:val="0"/>
        <w:suppressAutoHyphens/>
        <w:spacing w:after="0" w:line="240" w:lineRule="auto"/>
        <w:rPr>
          <w:rFonts w:ascii="Verdana" w:eastAsia="SimSun" w:hAnsi="Verdana" w:cs="Times New Roman"/>
          <w:kern w:val="1"/>
          <w:sz w:val="20"/>
          <w:szCs w:val="20"/>
          <w:lang w:eastAsia="hi-IN" w:bidi="hi-IN"/>
        </w:rPr>
      </w:pPr>
    </w:p>
    <w:p w14:paraId="374277CB" w14:textId="77777777" w:rsidR="000648CF" w:rsidRPr="00AA7B4C" w:rsidRDefault="000648CF" w:rsidP="00E1198E">
      <w:pPr>
        <w:widowControl w:val="0"/>
        <w:suppressAutoHyphens/>
        <w:spacing w:after="0" w:line="240" w:lineRule="auto"/>
        <w:rPr>
          <w:rFonts w:ascii="Verdana" w:eastAsia="SimSun" w:hAnsi="Verdana" w:cs="Times New Roman"/>
          <w:kern w:val="1"/>
          <w:sz w:val="20"/>
          <w:szCs w:val="20"/>
          <w:lang w:eastAsia="hi-IN" w:bidi="hi-IN"/>
        </w:rPr>
      </w:pPr>
    </w:p>
    <w:p w14:paraId="6E79E679" w14:textId="55254B67" w:rsidR="0094420F" w:rsidRPr="00AA7B4C" w:rsidRDefault="00AA7B4C" w:rsidP="00E1198E">
      <w:pPr>
        <w:widowControl w:val="0"/>
        <w:suppressAutoHyphens/>
        <w:spacing w:after="0" w:line="240" w:lineRule="auto"/>
        <w:rPr>
          <w:rFonts w:ascii="Verdana" w:eastAsia="SimSun" w:hAnsi="Verdana" w:cs="Times New Roman"/>
          <w:kern w:val="1"/>
          <w:sz w:val="20"/>
          <w:szCs w:val="20"/>
          <w:lang w:eastAsia="hi-IN" w:bidi="hi-IN"/>
        </w:rPr>
      </w:pPr>
      <w:r>
        <w:rPr>
          <w:rFonts w:ascii="Verdana" w:eastAsia="SimSun" w:hAnsi="Verdana" w:cs="Times New Roman"/>
          <w:kern w:val="1"/>
          <w:sz w:val="20"/>
          <w:szCs w:val="20"/>
          <w:lang w:eastAsia="hi-IN" w:bidi="hi-IN"/>
        </w:rPr>
        <w:t>a</w:t>
      </w:r>
      <w:r w:rsidR="00130530" w:rsidRPr="00AA7B4C">
        <w:rPr>
          <w:rFonts w:ascii="Verdana" w:eastAsia="SimSun" w:hAnsi="Verdana" w:cs="Times New Roman"/>
          <w:kern w:val="1"/>
          <w:sz w:val="20"/>
          <w:szCs w:val="20"/>
          <w:lang w:eastAsia="hi-IN" w:bidi="hi-IN"/>
        </w:rPr>
        <w:t>spirant Dariusz Romaniuk</w:t>
      </w:r>
    </w:p>
    <w:p w14:paraId="558BB3C2" w14:textId="77777777" w:rsidR="0094420F" w:rsidRPr="00AA7B4C" w:rsidRDefault="0094420F" w:rsidP="00E1198E">
      <w:pPr>
        <w:widowControl w:val="0"/>
        <w:suppressAutoHyphens/>
        <w:spacing w:after="0" w:line="240" w:lineRule="auto"/>
        <w:rPr>
          <w:rFonts w:ascii="Verdana" w:eastAsia="SimSun" w:hAnsi="Verdana" w:cs="Times New Roman"/>
          <w:kern w:val="1"/>
          <w:sz w:val="20"/>
          <w:szCs w:val="20"/>
          <w:lang w:eastAsia="hi-IN" w:bidi="hi-IN"/>
        </w:rPr>
      </w:pPr>
    </w:p>
    <w:p w14:paraId="6B7BEED1" w14:textId="77777777" w:rsidR="0094420F" w:rsidRPr="00AA7B4C" w:rsidRDefault="0094420F" w:rsidP="00E1198E">
      <w:pPr>
        <w:widowControl w:val="0"/>
        <w:suppressAutoHyphens/>
        <w:spacing w:after="0" w:line="240" w:lineRule="auto"/>
        <w:rPr>
          <w:rFonts w:ascii="Verdana" w:eastAsia="SimSun" w:hAnsi="Verdana" w:cs="Times New Roman"/>
          <w:kern w:val="1"/>
          <w:sz w:val="20"/>
          <w:szCs w:val="20"/>
          <w:lang w:eastAsia="hi-IN" w:bidi="hi-IN"/>
        </w:rPr>
      </w:pPr>
    </w:p>
    <w:p w14:paraId="0C85C3DC" w14:textId="77777777" w:rsidR="0094420F" w:rsidRPr="00AA7B4C" w:rsidRDefault="0094420F" w:rsidP="00E1198E">
      <w:pPr>
        <w:widowControl w:val="0"/>
        <w:suppressAutoHyphens/>
        <w:spacing w:after="0" w:line="240" w:lineRule="auto"/>
        <w:rPr>
          <w:rFonts w:ascii="Verdana" w:eastAsia="SimSun" w:hAnsi="Verdana" w:cs="Times New Roman"/>
          <w:kern w:val="1"/>
          <w:sz w:val="20"/>
          <w:szCs w:val="20"/>
          <w:lang w:eastAsia="hi-IN" w:bidi="hi-IN"/>
        </w:rPr>
      </w:pPr>
    </w:p>
    <w:p w14:paraId="02B79330" w14:textId="77777777" w:rsidR="0094420F" w:rsidRPr="00AA7B4C" w:rsidRDefault="0094420F" w:rsidP="00E1198E">
      <w:pPr>
        <w:widowControl w:val="0"/>
        <w:suppressAutoHyphens/>
        <w:spacing w:after="0" w:line="240" w:lineRule="auto"/>
        <w:rPr>
          <w:rFonts w:ascii="Verdana" w:eastAsia="SimSun" w:hAnsi="Verdana" w:cs="Times New Roman"/>
          <w:kern w:val="1"/>
          <w:sz w:val="20"/>
          <w:szCs w:val="20"/>
          <w:lang w:eastAsia="hi-IN" w:bidi="hi-IN"/>
        </w:rPr>
      </w:pPr>
    </w:p>
    <w:p w14:paraId="579637C2" w14:textId="77777777" w:rsidR="0094420F" w:rsidRPr="00AA7B4C" w:rsidRDefault="0094420F" w:rsidP="00E1198E">
      <w:pPr>
        <w:widowControl w:val="0"/>
        <w:suppressAutoHyphens/>
        <w:spacing w:after="0" w:line="240" w:lineRule="auto"/>
        <w:rPr>
          <w:rFonts w:ascii="Verdana" w:eastAsia="SimSun" w:hAnsi="Verdana" w:cs="Times New Roman"/>
          <w:kern w:val="1"/>
          <w:sz w:val="20"/>
          <w:szCs w:val="20"/>
          <w:lang w:eastAsia="hi-IN" w:bidi="hi-IN"/>
        </w:rPr>
      </w:pPr>
    </w:p>
    <w:p w14:paraId="38E5E479" w14:textId="77777777" w:rsidR="0094420F" w:rsidRPr="00AA7B4C" w:rsidRDefault="0094420F" w:rsidP="00E1198E">
      <w:pPr>
        <w:widowControl w:val="0"/>
        <w:suppressAutoHyphens/>
        <w:spacing w:after="0" w:line="240" w:lineRule="auto"/>
        <w:rPr>
          <w:rFonts w:ascii="Verdana" w:eastAsia="SimSun" w:hAnsi="Verdana" w:cs="Times New Roman"/>
          <w:kern w:val="1"/>
          <w:sz w:val="20"/>
          <w:szCs w:val="20"/>
          <w:lang w:eastAsia="hi-IN" w:bidi="hi-IN"/>
        </w:rPr>
      </w:pPr>
    </w:p>
    <w:p w14:paraId="22099145" w14:textId="77777777" w:rsidR="0094420F" w:rsidRPr="00AA7B4C" w:rsidRDefault="0094420F" w:rsidP="00E1198E">
      <w:pPr>
        <w:widowControl w:val="0"/>
        <w:suppressAutoHyphens/>
        <w:spacing w:after="0" w:line="240" w:lineRule="auto"/>
        <w:rPr>
          <w:rFonts w:ascii="Verdana" w:eastAsia="SimSun" w:hAnsi="Verdana" w:cs="Times New Roman"/>
          <w:kern w:val="1"/>
          <w:sz w:val="20"/>
          <w:szCs w:val="20"/>
          <w:lang w:eastAsia="hi-IN" w:bidi="hi-IN"/>
        </w:rPr>
      </w:pPr>
    </w:p>
    <w:p w14:paraId="67403D10" w14:textId="77777777" w:rsidR="0094420F" w:rsidRPr="00AA7B4C" w:rsidRDefault="0094420F" w:rsidP="00E1198E">
      <w:pPr>
        <w:rPr>
          <w:rFonts w:ascii="Verdana" w:hAnsi="Verdana" w:cs="Times New Roman"/>
          <w:sz w:val="20"/>
          <w:szCs w:val="20"/>
        </w:rPr>
      </w:pPr>
    </w:p>
    <w:sectPr w:rsidR="0094420F" w:rsidRPr="00AA7B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63C4E7B"/>
    <w:multiLevelType w:val="hybridMultilevel"/>
    <w:tmpl w:val="9AFC2B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3AE7070"/>
    <w:multiLevelType w:val="hybridMultilevel"/>
    <w:tmpl w:val="A89879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4A31E36"/>
    <w:multiLevelType w:val="hybridMultilevel"/>
    <w:tmpl w:val="FBBAAB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DD93837"/>
    <w:multiLevelType w:val="hybridMultilevel"/>
    <w:tmpl w:val="6B041B2E"/>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B0C2946"/>
    <w:multiLevelType w:val="hybridMultilevel"/>
    <w:tmpl w:val="19AA10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62613982">
    <w:abstractNumId w:val="1"/>
  </w:num>
  <w:num w:numId="2" w16cid:durableId="1110591618">
    <w:abstractNumId w:val="4"/>
  </w:num>
  <w:num w:numId="3" w16cid:durableId="386342449">
    <w:abstractNumId w:val="3"/>
  </w:num>
  <w:num w:numId="4" w16cid:durableId="97410832">
    <w:abstractNumId w:val="0"/>
  </w:num>
  <w:num w:numId="5" w16cid:durableId="1785072630">
    <w:abstractNumId w:val="2"/>
  </w:num>
  <w:num w:numId="6" w16cid:durableId="14557088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20F"/>
    <w:rsid w:val="000648CF"/>
    <w:rsid w:val="00130530"/>
    <w:rsid w:val="002A680C"/>
    <w:rsid w:val="00380F74"/>
    <w:rsid w:val="003812BD"/>
    <w:rsid w:val="00504DC3"/>
    <w:rsid w:val="005E4E85"/>
    <w:rsid w:val="006E2788"/>
    <w:rsid w:val="00850CB0"/>
    <w:rsid w:val="008B75E5"/>
    <w:rsid w:val="0094420F"/>
    <w:rsid w:val="00A50149"/>
    <w:rsid w:val="00AA7B4C"/>
    <w:rsid w:val="00AE0FBB"/>
    <w:rsid w:val="00BB4585"/>
    <w:rsid w:val="00E1198E"/>
    <w:rsid w:val="00F054EF"/>
    <w:rsid w:val="00F97B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CAAC2"/>
  <w15:chartTrackingRefBased/>
  <w15:docId w15:val="{AB04275A-6C34-4755-BC8D-7C6786F1E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94420F"/>
    <w:pPr>
      <w:spacing w:after="0" w:line="240" w:lineRule="auto"/>
    </w:pPr>
  </w:style>
  <w:style w:type="paragraph" w:styleId="Akapitzlist">
    <w:name w:val="List Paragraph"/>
    <w:basedOn w:val="Normalny"/>
    <w:uiPriority w:val="34"/>
    <w:qFormat/>
    <w:rsid w:val="0094420F"/>
    <w:pPr>
      <w:ind w:left="720"/>
      <w:contextualSpacing/>
    </w:pPr>
  </w:style>
  <w:style w:type="paragraph" w:customStyle="1" w:styleId="Zawartotabeli">
    <w:name w:val="Zawartość tabeli"/>
    <w:basedOn w:val="Normalny"/>
    <w:rsid w:val="00E1198E"/>
    <w:pPr>
      <w:widowControl w:val="0"/>
      <w:suppressLineNumbers/>
      <w:suppressAutoHyphens/>
      <w:spacing w:after="0" w:line="240" w:lineRule="auto"/>
    </w:pPr>
    <w:rPr>
      <w:rFonts w:ascii="Times New Roman" w:eastAsia="SimSun" w:hAnsi="Times New Roman" w:cs="Ari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466</Words>
  <Characters>2802</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RenataBurdach</dc:creator>
  <cp:keywords/>
  <dc:description/>
  <cp:lastModifiedBy>Barbara Salczyńska</cp:lastModifiedBy>
  <cp:revision>3</cp:revision>
  <cp:lastPrinted>2022-12-30T21:31:00Z</cp:lastPrinted>
  <dcterms:created xsi:type="dcterms:W3CDTF">2025-07-16T13:21:00Z</dcterms:created>
  <dcterms:modified xsi:type="dcterms:W3CDTF">2025-07-17T07:13:00Z</dcterms:modified>
</cp:coreProperties>
</file>